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04D34969" w:rsidR="008C25B3" w:rsidRPr="00F9305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F93053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F93053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F93053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98</w:t>
      </w:r>
      <w:r w:rsidR="000F6B3A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F93053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F9305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F93053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F93053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F93053">
        <w:rPr>
          <w:rFonts w:ascii="Lato" w:hAnsi="Lato" w:cs="Arial"/>
          <w:color w:val="000000" w:themeColor="text1"/>
          <w:sz w:val="24"/>
          <w:szCs w:val="24"/>
        </w:rPr>
        <w:t>.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F9305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F93053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F93053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DACDC89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F93053"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BC8F1A8" w14:textId="77777777" w:rsidR="00F93053" w:rsidRPr="00F93053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NIEPUBLICZNYM ZAKŁADEM OPIEKI ZDROWOTNEJ</w:t>
            </w:r>
          </w:p>
          <w:p w14:paraId="56EB8D0D" w14:textId="77777777" w:rsidR="00F93053" w:rsidRPr="00F93053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"SANA-MED" SPÓŁKA Z OGRANICZONĄ</w:t>
            </w:r>
          </w:p>
          <w:p w14:paraId="258F0F74" w14:textId="77777777" w:rsidR="00F93053" w:rsidRPr="00F93053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ODPOWIEDZIALNOŚCIĄ,</w:t>
            </w:r>
          </w:p>
          <w:p w14:paraId="0E97CE91" w14:textId="7C50A5E9" w:rsidR="00F94D03" w:rsidRPr="00BE58D4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Os. Dywizjony 303 nr 2, 31-871 Kraków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459DD4B5" w14:textId="77777777" w:rsidR="00F93053" w:rsidRPr="00F93053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52F604B6" w:rsidR="00F94D03" w:rsidRPr="00D5151C" w:rsidRDefault="00F93053" w:rsidP="00F9305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1EA4AB9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F9305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na </w:t>
            </w: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adres email: dostepnoscaos@grupazdrowie.pl</w:t>
            </w:r>
          </w:p>
          <w:p w14:paraId="37667B72" w14:textId="0F3372D5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9305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E2626D" w:rsidRPr="00E2626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F9305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F9305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24F01673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2999F340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12159DF1" w14:textId="77777777" w:rsid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4FDFF690" w14:textId="77777777" w:rsidR="00873615" w:rsidRPr="00F93053" w:rsidRDefault="00873615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258E929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07F5B618" w14:textId="77777777" w:rsidR="00F93053" w:rsidRPr="00873615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73615">
        <w:rPr>
          <w:rFonts w:ascii="Lato" w:hAnsi="Lato" w:cs="Arial"/>
          <w:color w:val="000000" w:themeColor="text1"/>
          <w:sz w:val="24"/>
          <w:szCs w:val="24"/>
          <w:u w:val="single"/>
        </w:rPr>
        <w:t>Blok 1- 2 h</w:t>
      </w:r>
    </w:p>
    <w:p w14:paraId="78577548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4E3B3EB2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51E11019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2337C54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C3575E9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39F94BDA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2BDFCCBA" w14:textId="77777777" w:rsidR="00F93053" w:rsidRP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62821528" w14:textId="77777777" w:rsidR="00F93053" w:rsidRDefault="00F93053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93053">
        <w:rPr>
          <w:rFonts w:ascii="Lato" w:hAnsi="Lato" w:cs="Arial"/>
          <w:color w:val="000000" w:themeColor="text1"/>
          <w:sz w:val="24"/>
          <w:szCs w:val="24"/>
        </w:rPr>
        <w:lastRenderedPageBreak/>
        <w:t>szczególnymi potrzebami.</w:t>
      </w:r>
    </w:p>
    <w:p w14:paraId="7A6750A2" w14:textId="77777777" w:rsidR="00CB265C" w:rsidRPr="00F93053" w:rsidRDefault="00CB265C" w:rsidP="00F9305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A209AAA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F93053">
        <w:rPr>
          <w:rFonts w:ascii="Lato" w:hAnsi="Lato"/>
          <w:color w:val="000000" w:themeColor="text1"/>
          <w:sz w:val="24"/>
          <w:szCs w:val="24"/>
          <w:u w:val="single"/>
        </w:rPr>
        <w:t>Blok 2 - 2 h</w:t>
      </w:r>
    </w:p>
    <w:p w14:paraId="2FDA5063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4. Zasady savoir-vivre’u obowiązujące w kontaktach z osobami</w:t>
      </w:r>
    </w:p>
    <w:p w14:paraId="654ABDA1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z niepełnosprawnościami z różnymi rodzajami dysfunkcji.</w:t>
      </w:r>
    </w:p>
    <w:p w14:paraId="7F59B741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5. Potrzeby osób ze szczególnymi potrzebami w zakresie obsługi w</w:t>
      </w:r>
    </w:p>
    <w:p w14:paraId="2FD83CCA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placówce medycznej.</w:t>
      </w:r>
    </w:p>
    <w:p w14:paraId="15A0D4BF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6. Przeciwdziałanie sytuacjom kryzysowym i ich rozwiązywanie. Rola</w:t>
      </w:r>
    </w:p>
    <w:p w14:paraId="560E622D" w14:textId="77777777" w:rsid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personelu placówki.</w:t>
      </w:r>
    </w:p>
    <w:p w14:paraId="0DE3767D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00D93A6F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F93053">
        <w:rPr>
          <w:rFonts w:ascii="Lato" w:hAnsi="Lato"/>
          <w:b/>
          <w:bCs/>
          <w:color w:val="000000" w:themeColor="text1"/>
          <w:sz w:val="24"/>
          <w:szCs w:val="24"/>
        </w:rPr>
        <w:t>Szczegóły szkolenia:</w:t>
      </w:r>
    </w:p>
    <w:p w14:paraId="28A35EE3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1E7BE48A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1FB3859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6DAD5E9F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2F13E95E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29EC9716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47BF2126" w14:textId="746CFBF5" w:rsid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93053">
        <w:rPr>
          <w:rFonts w:ascii="Lato" w:hAnsi="Lato"/>
          <w:color w:val="000000" w:themeColor="text1"/>
          <w:sz w:val="24"/>
          <w:szCs w:val="24"/>
        </w:rPr>
        <w:t>- Czas szkolenia minimum 4 h dydaktycznych</w:t>
      </w:r>
    </w:p>
    <w:p w14:paraId="0111924C" w14:textId="77777777" w:rsid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5376A80" w14:textId="77777777" w:rsidR="00F93053" w:rsidRPr="00F93053" w:rsidRDefault="00F93053" w:rsidP="00F9305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51A5266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B4058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B4058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9BBA8CD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2626D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E2626D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B4058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C2E58CD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B4058">
        <w:rPr>
          <w:rFonts w:ascii="Lato" w:hAnsi="Lato"/>
          <w:color w:val="000000" w:themeColor="text1"/>
          <w:sz w:val="24"/>
          <w:szCs w:val="24"/>
        </w:rPr>
        <w:t>500 006</w:t>
      </w:r>
      <w:r w:rsidR="008B4058">
        <w:rPr>
          <w:rFonts w:ascii="Lato" w:hAnsi="Lato"/>
          <w:color w:val="000000" w:themeColor="text1"/>
          <w:sz w:val="24"/>
          <w:szCs w:val="24"/>
        </w:rPr>
        <w:t> </w:t>
      </w:r>
      <w:r w:rsidR="008B4058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41407C"/>
    <w:rsid w:val="00474F47"/>
    <w:rsid w:val="004833A6"/>
    <w:rsid w:val="004857DE"/>
    <w:rsid w:val="004A2DD1"/>
    <w:rsid w:val="004C0CD2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615"/>
    <w:rsid w:val="00873709"/>
    <w:rsid w:val="008B4058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7515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B265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2626D"/>
    <w:rsid w:val="00E67282"/>
    <w:rsid w:val="00E76C0A"/>
    <w:rsid w:val="00E772FF"/>
    <w:rsid w:val="00EB09CA"/>
    <w:rsid w:val="00EC266A"/>
    <w:rsid w:val="00EC6D7F"/>
    <w:rsid w:val="00EE3EBA"/>
    <w:rsid w:val="00F226E7"/>
    <w:rsid w:val="00F30E39"/>
    <w:rsid w:val="00F67BE0"/>
    <w:rsid w:val="00F71D97"/>
    <w:rsid w:val="00F93053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726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8</cp:revision>
  <dcterms:created xsi:type="dcterms:W3CDTF">2026-01-26T07:36:00Z</dcterms:created>
  <dcterms:modified xsi:type="dcterms:W3CDTF">2026-01-27T20:43:00Z</dcterms:modified>
</cp:coreProperties>
</file>